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8" w:rsidRPr="00F9531B" w:rsidRDefault="00EF0958" w:rsidP="00AD6D68">
      <w:pPr>
        <w:ind w:left="3600"/>
        <w:jc w:val="both"/>
        <w:rPr>
          <w:rFonts w:ascii="Futura Lt BT" w:hAnsi="Futura Lt B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389441</wp:posOffset>
            </wp:positionH>
            <wp:positionV relativeFrom="paragraph">
              <wp:posOffset>-57873</wp:posOffset>
            </wp:positionV>
            <wp:extent cx="1560894" cy="2292366"/>
            <wp:effectExtent l="19050" t="0" r="1206" b="0"/>
            <wp:wrapNone/>
            <wp:docPr id="1" name="Picture 0" descr="Wood Courthous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Courthouse 6.jpg"/>
                    <pic:cNvPicPr/>
                  </pic:nvPicPr>
                  <pic:blipFill>
                    <a:blip r:embed="rId6" cstate="print"/>
                    <a:srcRect l="4610" t="10333" r="6096" b="5626"/>
                    <a:stretch>
                      <a:fillRect/>
                    </a:stretch>
                  </pic:blipFill>
                  <pic:spPr>
                    <a:xfrm>
                      <a:off x="0" y="0"/>
                      <a:ext cx="1560894" cy="229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D68">
        <w:br/>
      </w:r>
      <w:r w:rsidR="00AD6D68">
        <w:rPr>
          <w:rFonts w:ascii="Futura Lt BT" w:hAnsi="Futura Lt BT"/>
          <w:b/>
          <w:sz w:val="48"/>
          <w:szCs w:val="48"/>
        </w:rPr>
        <w:t xml:space="preserve">      </w:t>
      </w:r>
      <w:r w:rsidR="00B43DF8">
        <w:rPr>
          <w:rFonts w:ascii="Futura Lt BT" w:hAnsi="Futura Lt BT"/>
          <w:b/>
          <w:sz w:val="48"/>
          <w:szCs w:val="48"/>
        </w:rPr>
        <w:t xml:space="preserve">   </w:t>
      </w:r>
      <w:r w:rsidR="00AD6D68" w:rsidRPr="00F9531B">
        <w:rPr>
          <w:rFonts w:ascii="Futura Lt BT" w:hAnsi="Futura Lt BT"/>
          <w:b/>
          <w:sz w:val="48"/>
          <w:szCs w:val="48"/>
        </w:rPr>
        <w:t>Courthouse Facilities</w:t>
      </w:r>
      <w:r w:rsidR="00AD6D68">
        <w:rPr>
          <w:rFonts w:ascii="Futura Lt BT" w:hAnsi="Futura Lt BT"/>
          <w:b/>
          <w:sz w:val="48"/>
          <w:szCs w:val="48"/>
        </w:rPr>
        <w:t xml:space="preserve">   </w:t>
      </w:r>
    </w:p>
    <w:p w:rsidR="00AD6D68" w:rsidRPr="00F9531B" w:rsidRDefault="00AD6D68" w:rsidP="00AD6D68">
      <w:pPr>
        <w:ind w:left="3600"/>
        <w:rPr>
          <w:rFonts w:ascii="Futura Lt BT" w:hAnsi="Futura Lt BT"/>
          <w:b/>
          <w:sz w:val="48"/>
          <w:szCs w:val="48"/>
        </w:rPr>
      </w:pPr>
      <w:r>
        <w:rPr>
          <w:rFonts w:ascii="Futura Lt BT" w:hAnsi="Futura Lt BT"/>
          <w:b/>
          <w:sz w:val="48"/>
          <w:szCs w:val="48"/>
        </w:rPr>
        <w:t xml:space="preserve">      </w:t>
      </w:r>
      <w:r w:rsidR="00EF0958">
        <w:rPr>
          <w:rFonts w:ascii="Futura Lt BT" w:hAnsi="Futura Lt BT"/>
          <w:b/>
          <w:sz w:val="48"/>
          <w:szCs w:val="48"/>
        </w:rPr>
        <w:t xml:space="preserve"> </w:t>
      </w:r>
      <w:r w:rsidRPr="00F9531B">
        <w:rPr>
          <w:rFonts w:ascii="Futura Lt BT" w:hAnsi="Futura Lt BT"/>
          <w:b/>
          <w:sz w:val="48"/>
          <w:szCs w:val="48"/>
        </w:rPr>
        <w:t>Improvement</w:t>
      </w:r>
      <w:r>
        <w:rPr>
          <w:rFonts w:ascii="Futura Lt BT" w:hAnsi="Futura Lt BT"/>
          <w:b/>
          <w:sz w:val="48"/>
          <w:szCs w:val="48"/>
        </w:rPr>
        <w:t xml:space="preserve"> A</w:t>
      </w:r>
      <w:r w:rsidRPr="00F9531B">
        <w:rPr>
          <w:rFonts w:ascii="Futura Lt BT" w:hAnsi="Futura Lt BT"/>
          <w:b/>
          <w:sz w:val="48"/>
          <w:szCs w:val="48"/>
        </w:rPr>
        <w:t>uthority</w:t>
      </w:r>
    </w:p>
    <w:p w:rsidR="00AD6D68" w:rsidRDefault="00AD6D68" w:rsidP="00AD6D68">
      <w:pPr>
        <w:rPr>
          <w:rFonts w:ascii="Futura Lt BT" w:hAnsi="Futura Lt BT"/>
          <w:sz w:val="32"/>
          <w:szCs w:val="32"/>
        </w:rPr>
      </w:pPr>
      <w:r>
        <w:tab/>
      </w:r>
      <w:r>
        <w:rPr>
          <w:rFonts w:ascii="Futura Lt BT" w:hAnsi="Futura Lt BT"/>
          <w:sz w:val="32"/>
          <w:szCs w:val="32"/>
        </w:rPr>
        <w:t xml:space="preserve">            </w:t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</w:p>
    <w:p w:rsidR="00AD6D68" w:rsidRPr="00F9531B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  <w:t xml:space="preserve">              </w:t>
      </w:r>
      <w:r w:rsidR="00B43DF8">
        <w:rPr>
          <w:rFonts w:ascii="Futura Lt BT" w:hAnsi="Futura Lt BT"/>
          <w:sz w:val="32"/>
          <w:szCs w:val="32"/>
        </w:rPr>
        <w:t xml:space="preserve">           </w:t>
      </w:r>
      <w:r>
        <w:rPr>
          <w:rFonts w:ascii="Futura Lt BT" w:hAnsi="Futura Lt BT"/>
          <w:sz w:val="32"/>
          <w:szCs w:val="32"/>
        </w:rPr>
        <w:t xml:space="preserve">      </w:t>
      </w:r>
      <w:r w:rsidRPr="00F9531B">
        <w:rPr>
          <w:rFonts w:ascii="Futura Lt BT" w:hAnsi="Futura Lt BT"/>
          <w:sz w:val="40"/>
          <w:szCs w:val="40"/>
        </w:rPr>
        <w:t>Agenda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  <w:t xml:space="preserve">                  </w:t>
      </w:r>
      <w:r w:rsidR="00B43DF8">
        <w:rPr>
          <w:rFonts w:ascii="Futura Lt BT" w:hAnsi="Futura Lt BT"/>
          <w:sz w:val="40"/>
          <w:szCs w:val="40"/>
        </w:rPr>
        <w:t xml:space="preserve">    </w:t>
      </w:r>
      <w:r w:rsidR="00EF0958">
        <w:rPr>
          <w:rFonts w:ascii="Futura Lt BT" w:hAnsi="Futura Lt BT"/>
          <w:sz w:val="40"/>
          <w:szCs w:val="40"/>
        </w:rPr>
        <w:t xml:space="preserve">  </w:t>
      </w:r>
      <w:r w:rsidR="00C019C2">
        <w:rPr>
          <w:rFonts w:ascii="Futura Lt BT" w:hAnsi="Futura Lt BT"/>
          <w:sz w:val="40"/>
          <w:szCs w:val="40"/>
        </w:rPr>
        <w:t>February 22, 2017</w:t>
      </w:r>
    </w:p>
    <w:p w:rsidR="005F3216" w:rsidRPr="005F3216" w:rsidRDefault="005F3216" w:rsidP="00542CE8">
      <w:pPr>
        <w:ind w:left="2880" w:firstLine="720"/>
        <w:jc w:val="center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40"/>
          <w:szCs w:val="40"/>
        </w:rPr>
        <w:t xml:space="preserve"> </w:t>
      </w:r>
      <w:r w:rsidR="001A2FE9">
        <w:rPr>
          <w:rFonts w:ascii="Futura Lt BT" w:hAnsi="Futura Lt BT"/>
          <w:sz w:val="28"/>
          <w:szCs w:val="28"/>
        </w:rPr>
        <w:t>1</w:t>
      </w:r>
      <w:r w:rsidR="00EA456F">
        <w:rPr>
          <w:rFonts w:ascii="Futura Lt BT" w:hAnsi="Futura Lt BT"/>
          <w:sz w:val="28"/>
          <w:szCs w:val="28"/>
        </w:rPr>
        <w:t>0</w:t>
      </w:r>
      <w:r w:rsidRPr="005F3216">
        <w:rPr>
          <w:rFonts w:ascii="Futura Lt BT" w:hAnsi="Futura Lt BT"/>
          <w:sz w:val="28"/>
          <w:szCs w:val="28"/>
        </w:rPr>
        <w:t xml:space="preserve">:00 </w:t>
      </w:r>
      <w:r w:rsidR="001A2FE9">
        <w:rPr>
          <w:rFonts w:ascii="Futura Lt BT" w:hAnsi="Futura Lt BT"/>
          <w:sz w:val="28"/>
          <w:szCs w:val="28"/>
        </w:rPr>
        <w:t>a</w:t>
      </w:r>
      <w:r w:rsidRPr="005F3216">
        <w:rPr>
          <w:rFonts w:ascii="Futura Lt BT" w:hAnsi="Futura Lt BT"/>
          <w:sz w:val="28"/>
          <w:szCs w:val="28"/>
        </w:rPr>
        <w:t xml:space="preserve">.m. – </w:t>
      </w:r>
      <w:r w:rsidR="00542CE8">
        <w:rPr>
          <w:rFonts w:ascii="Futura Lt BT" w:hAnsi="Futura Lt BT"/>
          <w:sz w:val="28"/>
          <w:szCs w:val="28"/>
        </w:rPr>
        <w:t>Conference Call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</w:p>
    <w:p w:rsidR="005F3216" w:rsidRPr="005F3216" w:rsidRDefault="005F3216" w:rsidP="00AD6D68">
      <w:pPr>
        <w:rPr>
          <w:rFonts w:ascii="Futura Lt BT" w:hAnsi="Futura Lt BT"/>
        </w:rPr>
      </w:pPr>
    </w:p>
    <w:p w:rsidR="00AD6D68" w:rsidRPr="00AA5035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 w:rsidRPr="00AA5035">
        <w:rPr>
          <w:rFonts w:ascii="Futura Lt BT" w:hAnsi="Futura Lt BT"/>
          <w:sz w:val="28"/>
          <w:szCs w:val="28"/>
        </w:rPr>
        <w:t>Roll Call/Establish Quorum/Approval of Minutes</w:t>
      </w:r>
      <w:r w:rsidR="00812232">
        <w:rPr>
          <w:rFonts w:ascii="Futura Lt BT" w:hAnsi="Futura Lt BT"/>
          <w:sz w:val="28"/>
          <w:szCs w:val="28"/>
        </w:rPr>
        <w:t>/Introduction of Guests</w:t>
      </w:r>
    </w:p>
    <w:p w:rsidR="00AD6D68" w:rsidRPr="004F13F8" w:rsidRDefault="00AD6D68" w:rsidP="00926A5A">
      <w:p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     </w:t>
      </w:r>
    </w:p>
    <w:p w:rsidR="00AD6D68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Reports and Considerations</w:t>
      </w:r>
    </w:p>
    <w:p w:rsidR="00AD6D68" w:rsidRDefault="00AD6D68" w:rsidP="00AD6D68">
      <w:pPr>
        <w:rPr>
          <w:rFonts w:ascii="Futura Lt BT" w:hAnsi="Futura Lt BT"/>
          <w:sz w:val="28"/>
          <w:szCs w:val="28"/>
        </w:rPr>
      </w:pPr>
    </w:p>
    <w:p w:rsidR="00C019C2" w:rsidRDefault="00C019C2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Welcome New Board Members</w:t>
      </w:r>
    </w:p>
    <w:p w:rsidR="0055126D" w:rsidRDefault="004D1FA0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Financial Update</w:t>
      </w:r>
    </w:p>
    <w:p w:rsidR="000E0077" w:rsidRDefault="000E0077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Grant Update</w:t>
      </w:r>
    </w:p>
    <w:p w:rsidR="00C019C2" w:rsidRPr="00C019C2" w:rsidRDefault="0055126D" w:rsidP="00C019C2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Director’s Report</w:t>
      </w:r>
    </w:p>
    <w:p w:rsidR="0055126D" w:rsidRPr="0055126D" w:rsidRDefault="0055126D" w:rsidP="0055126D">
      <w:pPr>
        <w:pStyle w:val="ListParagraph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Old Business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New Business</w:t>
      </w:r>
    </w:p>
    <w:p w:rsidR="00C019C2" w:rsidRDefault="00C019C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Designation of Board member as P-Card Reviewer</w:t>
      </w:r>
    </w:p>
    <w:p w:rsidR="009A30D2" w:rsidRDefault="009A30D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proofErr w:type="spellStart"/>
      <w:r>
        <w:rPr>
          <w:rFonts w:ascii="Futura Lt BT" w:hAnsi="Futura Lt BT"/>
          <w:sz w:val="28"/>
          <w:szCs w:val="28"/>
        </w:rPr>
        <w:t>Pcard</w:t>
      </w:r>
      <w:proofErr w:type="spellEnd"/>
      <w:r>
        <w:rPr>
          <w:rFonts w:ascii="Futura Lt BT" w:hAnsi="Futura Lt BT"/>
          <w:sz w:val="28"/>
          <w:szCs w:val="28"/>
        </w:rPr>
        <w:t xml:space="preserve"> </w:t>
      </w:r>
      <w:r w:rsidR="00C019C2">
        <w:rPr>
          <w:rFonts w:ascii="Futura Lt BT" w:hAnsi="Futura Lt BT"/>
          <w:sz w:val="28"/>
          <w:szCs w:val="28"/>
        </w:rPr>
        <w:t xml:space="preserve">monthly expenditures </w:t>
      </w:r>
      <w:r>
        <w:rPr>
          <w:rFonts w:ascii="Futura Lt BT" w:hAnsi="Futura Lt BT"/>
          <w:sz w:val="28"/>
          <w:szCs w:val="28"/>
        </w:rPr>
        <w:t>approval</w:t>
      </w:r>
      <w:r w:rsidR="00C12569">
        <w:rPr>
          <w:rFonts w:ascii="Futura Lt BT" w:hAnsi="Futura Lt BT"/>
          <w:sz w:val="28"/>
          <w:szCs w:val="28"/>
        </w:rPr>
        <w:t xml:space="preserve"> </w:t>
      </w:r>
    </w:p>
    <w:p w:rsidR="00C019C2" w:rsidRDefault="00C019C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proofErr w:type="spellStart"/>
      <w:r>
        <w:rPr>
          <w:rFonts w:ascii="Futura Lt BT" w:hAnsi="Futura Lt BT"/>
          <w:sz w:val="28"/>
          <w:szCs w:val="28"/>
        </w:rPr>
        <w:t>Pcard</w:t>
      </w:r>
      <w:proofErr w:type="spellEnd"/>
      <w:r>
        <w:rPr>
          <w:rFonts w:ascii="Futura Lt BT" w:hAnsi="Futura Lt BT"/>
          <w:sz w:val="28"/>
          <w:szCs w:val="28"/>
        </w:rPr>
        <w:t xml:space="preserve"> Internal Controls Policy update</w:t>
      </w:r>
    </w:p>
    <w:p w:rsidR="00C019C2" w:rsidRDefault="00C019C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Annual review of </w:t>
      </w:r>
      <w:proofErr w:type="spellStart"/>
      <w:r>
        <w:rPr>
          <w:rFonts w:ascii="Futura Lt BT" w:hAnsi="Futura Lt BT"/>
          <w:sz w:val="28"/>
          <w:szCs w:val="28"/>
        </w:rPr>
        <w:t>Pcard</w:t>
      </w:r>
      <w:proofErr w:type="spellEnd"/>
      <w:r>
        <w:rPr>
          <w:rFonts w:ascii="Futura Lt BT" w:hAnsi="Futura Lt BT"/>
          <w:sz w:val="28"/>
          <w:szCs w:val="28"/>
        </w:rPr>
        <w:t xml:space="preserve"> purchases</w:t>
      </w:r>
    </w:p>
    <w:p w:rsidR="00F55C8D" w:rsidRPr="00C019C2" w:rsidRDefault="00542CE8" w:rsidP="00F55C8D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 w:rsidRPr="00C019C2">
        <w:rPr>
          <w:rFonts w:ascii="Futura Lt BT" w:hAnsi="Futura Lt BT"/>
          <w:sz w:val="28"/>
          <w:szCs w:val="28"/>
        </w:rPr>
        <w:t>Time Extension Requests: 13</w:t>
      </w:r>
      <w:r w:rsidRPr="00C019C2">
        <w:rPr>
          <w:rFonts w:ascii="Futura Lt BT" w:hAnsi="Futura Lt BT"/>
          <w:sz w:val="28"/>
          <w:szCs w:val="28"/>
          <w:vertAlign w:val="superscript"/>
        </w:rPr>
        <w:t>th</w:t>
      </w:r>
      <w:r w:rsidRPr="00C019C2">
        <w:rPr>
          <w:rFonts w:ascii="Futura Lt BT" w:hAnsi="Futura Lt BT"/>
          <w:sz w:val="28"/>
          <w:szCs w:val="28"/>
        </w:rPr>
        <w:t xml:space="preserve"> cycle grants</w:t>
      </w:r>
      <w:r w:rsidR="00C019C2" w:rsidRPr="00C019C2">
        <w:rPr>
          <w:rFonts w:ascii="Futura Lt BT" w:hAnsi="Futura Lt BT"/>
          <w:sz w:val="28"/>
          <w:szCs w:val="28"/>
        </w:rPr>
        <w:t>-</w:t>
      </w:r>
      <w:r w:rsidR="00F55C8D" w:rsidRPr="00C019C2">
        <w:rPr>
          <w:rFonts w:ascii="Futura Lt BT" w:hAnsi="Futura Lt BT"/>
          <w:sz w:val="28"/>
          <w:szCs w:val="28"/>
        </w:rPr>
        <w:t>Brooke</w:t>
      </w:r>
      <w:r w:rsidR="00C019C2">
        <w:rPr>
          <w:rFonts w:ascii="Futura Lt BT" w:hAnsi="Futura Lt BT"/>
          <w:sz w:val="28"/>
          <w:szCs w:val="28"/>
        </w:rPr>
        <w:t xml:space="preserve"> (March 30, 2017)</w:t>
      </w:r>
    </w:p>
    <w:p w:rsidR="00AF00BC" w:rsidRDefault="00AF00BC" w:rsidP="00AF00BC">
      <w:pPr>
        <w:pStyle w:val="ListParagraph"/>
        <w:ind w:left="1800"/>
        <w:rPr>
          <w:rFonts w:ascii="Futura Lt BT" w:hAnsi="Futura Lt BT"/>
          <w:sz w:val="28"/>
          <w:szCs w:val="28"/>
        </w:rPr>
      </w:pPr>
    </w:p>
    <w:p w:rsidR="007F6601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Session</w:t>
      </w:r>
    </w:p>
    <w:p w:rsidR="00AD6D68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Good of the Order</w:t>
      </w:r>
      <w:r w:rsidR="0072092D">
        <w:rPr>
          <w:rFonts w:ascii="Futura Lt BT" w:hAnsi="Futura Lt BT"/>
          <w:sz w:val="28"/>
          <w:szCs w:val="28"/>
        </w:rPr>
        <w:t xml:space="preserve"> 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4D1FA0" w:rsidRPr="004D1FA0" w:rsidRDefault="00AD6D68" w:rsidP="00AD6D68">
      <w:pPr>
        <w:pStyle w:val="ListParagraph"/>
        <w:numPr>
          <w:ilvl w:val="0"/>
          <w:numId w:val="1"/>
        </w:numPr>
      </w:pPr>
      <w:r w:rsidRPr="00D043F4">
        <w:rPr>
          <w:rFonts w:ascii="Futura Lt BT" w:hAnsi="Futura Lt BT"/>
          <w:sz w:val="28"/>
          <w:szCs w:val="28"/>
        </w:rPr>
        <w:t>Next Meeting</w:t>
      </w:r>
      <w:r w:rsidR="007F6601">
        <w:rPr>
          <w:rFonts w:ascii="Futura Lt BT" w:hAnsi="Futura Lt BT"/>
          <w:sz w:val="28"/>
          <w:szCs w:val="28"/>
        </w:rPr>
        <w:t xml:space="preserve"> </w:t>
      </w:r>
      <w:r w:rsidRPr="00D043F4">
        <w:rPr>
          <w:rFonts w:ascii="Futura Lt BT" w:hAnsi="Futura Lt BT"/>
          <w:sz w:val="28"/>
          <w:szCs w:val="28"/>
        </w:rPr>
        <w:tab/>
        <w:t xml:space="preserve"> </w:t>
      </w:r>
      <w:r>
        <w:rPr>
          <w:rFonts w:ascii="Futura Lt BT" w:hAnsi="Futura Lt BT"/>
          <w:sz w:val="28"/>
          <w:szCs w:val="28"/>
        </w:rPr>
        <w:tab/>
      </w:r>
    </w:p>
    <w:p w:rsidR="0021147A" w:rsidRDefault="0021147A" w:rsidP="0021147A">
      <w:pPr>
        <w:jc w:val="center"/>
      </w:pPr>
    </w:p>
    <w:p w:rsidR="0021147A" w:rsidRDefault="0021147A" w:rsidP="0021147A">
      <w:pPr>
        <w:jc w:val="center"/>
      </w:pPr>
      <w:r>
        <w:t>Agenda and Order of the Agenda are Subject to Change</w:t>
      </w:r>
    </w:p>
    <w:p w:rsidR="0021147A" w:rsidRDefault="0021147A" w:rsidP="0021147A">
      <w:pPr>
        <w:jc w:val="center"/>
      </w:pPr>
      <w:r>
        <w:t>For Updated Agenda Information, please call 304-558-5435</w:t>
      </w:r>
    </w:p>
    <w:p w:rsidR="00C12569" w:rsidRDefault="00C12569" w:rsidP="0021147A">
      <w:pPr>
        <w:jc w:val="center"/>
      </w:pPr>
    </w:p>
    <w:p w:rsidR="00C12569" w:rsidRDefault="009A30D2" w:rsidP="005568F0">
      <w:pPr>
        <w:jc w:val="center"/>
        <w:rPr>
          <w:u w:val="single"/>
        </w:rPr>
      </w:pPr>
      <w:r>
        <w:rPr>
          <w:u w:val="single"/>
        </w:rPr>
        <w:br w:type="page"/>
      </w:r>
      <w:r w:rsidR="00C12569">
        <w:rPr>
          <w:u w:val="single"/>
        </w:rPr>
        <w:lastRenderedPageBreak/>
        <w:t>Executive Director’s Report</w:t>
      </w:r>
    </w:p>
    <w:p w:rsidR="00C12569" w:rsidRDefault="00C12569" w:rsidP="005568F0"/>
    <w:p w:rsidR="005568F0" w:rsidRDefault="005568F0" w:rsidP="005568F0">
      <w:pPr>
        <w:pStyle w:val="ListParagraph"/>
        <w:numPr>
          <w:ilvl w:val="0"/>
          <w:numId w:val="6"/>
        </w:numPr>
      </w:pPr>
      <w:r>
        <w:t>All new 14</w:t>
      </w:r>
      <w:r w:rsidRPr="005568F0">
        <w:rPr>
          <w:vertAlign w:val="superscript"/>
        </w:rPr>
        <w:t>th</w:t>
      </w:r>
      <w:r>
        <w:t xml:space="preserve"> cycle grant contracts </w:t>
      </w:r>
      <w:r w:rsidR="00C019C2">
        <w:t>with original signatures have been received except Webster</w:t>
      </w:r>
      <w:r>
        <w:t>.</w:t>
      </w:r>
    </w:p>
    <w:p w:rsidR="005568F0" w:rsidRDefault="00C019C2" w:rsidP="005568F0">
      <w:pPr>
        <w:pStyle w:val="ListParagraph"/>
        <w:numPr>
          <w:ilvl w:val="0"/>
          <w:numId w:val="6"/>
        </w:numPr>
      </w:pPr>
      <w:r>
        <w:t>Zero bids received for gutter project</w:t>
      </w:r>
      <w:r w:rsidR="005568F0">
        <w:t>.</w:t>
      </w:r>
      <w:r>
        <w:t xml:space="preserve"> Going </w:t>
      </w:r>
      <w:proofErr w:type="gramStart"/>
      <w:r>
        <w:t>to</w:t>
      </w:r>
      <w:proofErr w:type="gramEnd"/>
      <w:r>
        <w:t xml:space="preserve"> re-bid</w:t>
      </w:r>
      <w:r>
        <w:sym w:font="Wingdings" w:char="F04C"/>
      </w:r>
      <w:r>
        <w:t xml:space="preserve">. </w:t>
      </w:r>
    </w:p>
    <w:p w:rsidR="005568F0" w:rsidRDefault="00C019C2" w:rsidP="005568F0">
      <w:pPr>
        <w:pStyle w:val="ListParagraph"/>
        <w:numPr>
          <w:ilvl w:val="0"/>
          <w:numId w:val="6"/>
        </w:numPr>
      </w:pPr>
      <w:r>
        <w:t>Purchasing Training last Wed. Director must complete 10 hours of training per year with the Purchasing Division.</w:t>
      </w:r>
    </w:p>
    <w:p w:rsidR="00C019C2" w:rsidRDefault="00C019C2" w:rsidP="005568F0">
      <w:pPr>
        <w:pStyle w:val="ListParagraph"/>
        <w:numPr>
          <w:ilvl w:val="0"/>
          <w:numId w:val="6"/>
        </w:numPr>
      </w:pPr>
      <w:r>
        <w:t xml:space="preserve">Booth in Vendor Hall at the </w:t>
      </w:r>
      <w:proofErr w:type="spellStart"/>
      <w:r>
        <w:t>WVACo</w:t>
      </w:r>
      <w:proofErr w:type="spellEnd"/>
      <w:r>
        <w:t xml:space="preserve"> conference on March 5 and 6</w:t>
      </w:r>
    </w:p>
    <w:p w:rsidR="00C019C2" w:rsidRDefault="00C019C2" w:rsidP="005568F0">
      <w:pPr>
        <w:pStyle w:val="ListParagraph"/>
        <w:numPr>
          <w:ilvl w:val="0"/>
          <w:numId w:val="6"/>
        </w:numPr>
      </w:pPr>
      <w:r>
        <w:t>Booth in Vendor Hall at the Construction and Contractor’s Expo at the Civic Center on March 22 and 23. Also will be teaching a class on Courthouse Maintenance and Project Highlights on the 22</w:t>
      </w:r>
      <w:r w:rsidRPr="00C019C2">
        <w:rPr>
          <w:vertAlign w:val="superscript"/>
        </w:rPr>
        <w:t>nd</w:t>
      </w:r>
      <w:r>
        <w:t xml:space="preserve"> at 11:00 a.m. </w:t>
      </w:r>
    </w:p>
    <w:p w:rsidR="00C019C2" w:rsidRDefault="00C019C2" w:rsidP="005568F0">
      <w:pPr>
        <w:pStyle w:val="ListParagraph"/>
        <w:numPr>
          <w:ilvl w:val="0"/>
          <w:numId w:val="6"/>
        </w:numPr>
      </w:pPr>
      <w:r>
        <w:t xml:space="preserve">SB 35 – Senator </w:t>
      </w:r>
      <w:proofErr w:type="spellStart"/>
      <w:r>
        <w:t>Stollings</w:t>
      </w:r>
      <w:proofErr w:type="spellEnd"/>
      <w:r>
        <w:t xml:space="preserve"> once again introduced to bill to allow us to fund annexes when we already fund annexes</w:t>
      </w:r>
      <w:r>
        <w:sym w:font="Wingdings" w:char="F04C"/>
      </w:r>
      <w:r>
        <w:t xml:space="preserve">. </w:t>
      </w:r>
      <w:bookmarkStart w:id="0" w:name="_GoBack"/>
      <w:bookmarkEnd w:id="0"/>
    </w:p>
    <w:p w:rsidR="005568F0" w:rsidRPr="005568F0" w:rsidRDefault="005568F0" w:rsidP="005568F0">
      <w:pPr>
        <w:pStyle w:val="ListParagraph"/>
      </w:pPr>
    </w:p>
    <w:sectPr w:rsidR="005568F0" w:rsidRPr="005568F0" w:rsidSect="00AD6D6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9B9"/>
    <w:multiLevelType w:val="hybridMultilevel"/>
    <w:tmpl w:val="986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724"/>
    <w:multiLevelType w:val="hybridMultilevel"/>
    <w:tmpl w:val="920439F0"/>
    <w:lvl w:ilvl="0" w:tplc="B3D2F79A">
      <w:start w:val="1"/>
      <w:numFmt w:val="low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47276701"/>
    <w:multiLevelType w:val="hybridMultilevel"/>
    <w:tmpl w:val="B03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9321A"/>
    <w:multiLevelType w:val="hybridMultilevel"/>
    <w:tmpl w:val="8A0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1846"/>
    <w:multiLevelType w:val="hybridMultilevel"/>
    <w:tmpl w:val="4058EEBE"/>
    <w:lvl w:ilvl="0" w:tplc="0D500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A00527"/>
    <w:multiLevelType w:val="hybridMultilevel"/>
    <w:tmpl w:val="EF7CEC60"/>
    <w:lvl w:ilvl="0" w:tplc="ED100D20">
      <w:start w:val="1"/>
      <w:numFmt w:val="upperRoman"/>
      <w:lvlText w:val="%1."/>
      <w:lvlJc w:val="right"/>
      <w:pPr>
        <w:tabs>
          <w:tab w:val="num" w:pos="1274"/>
        </w:tabs>
        <w:ind w:left="1274" w:hanging="180"/>
      </w:pPr>
      <w:rPr>
        <w:rFonts w:ascii="Arial" w:hAnsi="Arial" w:hint="default"/>
      </w:rPr>
    </w:lvl>
    <w:lvl w:ilvl="1" w:tplc="062AF244">
      <w:start w:val="1"/>
      <w:numFmt w:val="upperLetter"/>
      <w:lvlText w:val="%2."/>
      <w:lvlJc w:val="left"/>
      <w:pPr>
        <w:tabs>
          <w:tab w:val="num" w:pos="2534"/>
        </w:tabs>
        <w:ind w:left="2534" w:hanging="720"/>
      </w:pPr>
      <w:rPr>
        <w:rFonts w:ascii="Futura Lt BT" w:eastAsia="Times New Roman" w:hAnsi="Futura Lt BT" w:cs="Times New Roman"/>
      </w:rPr>
    </w:lvl>
    <w:lvl w:ilvl="2" w:tplc="7848C6A8">
      <w:start w:val="1"/>
      <w:numFmt w:val="decimal"/>
      <w:lvlText w:val="%3."/>
      <w:lvlJc w:val="left"/>
      <w:pPr>
        <w:tabs>
          <w:tab w:val="num" w:pos="3434"/>
        </w:tabs>
        <w:ind w:left="3434" w:hanging="720"/>
      </w:pPr>
      <w:rPr>
        <w:rFonts w:hint="default"/>
      </w:rPr>
    </w:lvl>
    <w:lvl w:ilvl="3" w:tplc="D6482C9E">
      <w:numFmt w:val="bullet"/>
      <w:lvlText w:val="-"/>
      <w:lvlJc w:val="left"/>
      <w:pPr>
        <w:ind w:left="3614" w:hanging="360"/>
      </w:pPr>
      <w:rPr>
        <w:rFonts w:ascii="Futura Lt BT" w:eastAsia="Times New Roman" w:hAnsi="Futura Lt BT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68"/>
    <w:rsid w:val="0001014F"/>
    <w:rsid w:val="00022715"/>
    <w:rsid w:val="00041DBA"/>
    <w:rsid w:val="000936E7"/>
    <w:rsid w:val="000C2F84"/>
    <w:rsid w:val="000D0BF4"/>
    <w:rsid w:val="000D24DF"/>
    <w:rsid w:val="000E0077"/>
    <w:rsid w:val="001622DE"/>
    <w:rsid w:val="0017412C"/>
    <w:rsid w:val="001A2FE9"/>
    <w:rsid w:val="001A7820"/>
    <w:rsid w:val="001C09DA"/>
    <w:rsid w:val="00200352"/>
    <w:rsid w:val="002029A7"/>
    <w:rsid w:val="0021147A"/>
    <w:rsid w:val="002D35B8"/>
    <w:rsid w:val="00301240"/>
    <w:rsid w:val="00302327"/>
    <w:rsid w:val="00332BB5"/>
    <w:rsid w:val="003576BD"/>
    <w:rsid w:val="00360C55"/>
    <w:rsid w:val="00391BFB"/>
    <w:rsid w:val="003E466A"/>
    <w:rsid w:val="004911CF"/>
    <w:rsid w:val="004B0C42"/>
    <w:rsid w:val="004C4CED"/>
    <w:rsid w:val="004D1FA0"/>
    <w:rsid w:val="004D2BB7"/>
    <w:rsid w:val="00542CE8"/>
    <w:rsid w:val="0055126D"/>
    <w:rsid w:val="00554ECD"/>
    <w:rsid w:val="005568F0"/>
    <w:rsid w:val="005F3216"/>
    <w:rsid w:val="006048CD"/>
    <w:rsid w:val="0064699B"/>
    <w:rsid w:val="00676B38"/>
    <w:rsid w:val="0069553D"/>
    <w:rsid w:val="006C4062"/>
    <w:rsid w:val="00705142"/>
    <w:rsid w:val="00711D02"/>
    <w:rsid w:val="007148A9"/>
    <w:rsid w:val="0072092D"/>
    <w:rsid w:val="00720FF2"/>
    <w:rsid w:val="00745F8C"/>
    <w:rsid w:val="007666C2"/>
    <w:rsid w:val="00792B4B"/>
    <w:rsid w:val="007F6601"/>
    <w:rsid w:val="00802A1E"/>
    <w:rsid w:val="00812232"/>
    <w:rsid w:val="00813A07"/>
    <w:rsid w:val="00814D1C"/>
    <w:rsid w:val="008238FD"/>
    <w:rsid w:val="008753AB"/>
    <w:rsid w:val="008A6E41"/>
    <w:rsid w:val="009155F1"/>
    <w:rsid w:val="009267AB"/>
    <w:rsid w:val="00926A5A"/>
    <w:rsid w:val="00932F9C"/>
    <w:rsid w:val="0096772A"/>
    <w:rsid w:val="009728E2"/>
    <w:rsid w:val="00973D69"/>
    <w:rsid w:val="009A30D2"/>
    <w:rsid w:val="00A167DC"/>
    <w:rsid w:val="00A46E9A"/>
    <w:rsid w:val="00A60BAA"/>
    <w:rsid w:val="00A62235"/>
    <w:rsid w:val="00AC6672"/>
    <w:rsid w:val="00AD3B7A"/>
    <w:rsid w:val="00AD6D68"/>
    <w:rsid w:val="00AE6EA0"/>
    <w:rsid w:val="00AF00BC"/>
    <w:rsid w:val="00B43DF8"/>
    <w:rsid w:val="00B508A5"/>
    <w:rsid w:val="00B90957"/>
    <w:rsid w:val="00BB24C8"/>
    <w:rsid w:val="00BB3460"/>
    <w:rsid w:val="00BF1547"/>
    <w:rsid w:val="00C019C2"/>
    <w:rsid w:val="00C12569"/>
    <w:rsid w:val="00C83AD7"/>
    <w:rsid w:val="00C843ED"/>
    <w:rsid w:val="00C938C3"/>
    <w:rsid w:val="00CB1D00"/>
    <w:rsid w:val="00D704AC"/>
    <w:rsid w:val="00DB1A21"/>
    <w:rsid w:val="00DB33DC"/>
    <w:rsid w:val="00DF13BC"/>
    <w:rsid w:val="00DF2450"/>
    <w:rsid w:val="00E00544"/>
    <w:rsid w:val="00E14DAF"/>
    <w:rsid w:val="00E730B8"/>
    <w:rsid w:val="00E90F07"/>
    <w:rsid w:val="00EA456F"/>
    <w:rsid w:val="00EB13B0"/>
    <w:rsid w:val="00EF0958"/>
    <w:rsid w:val="00F12D86"/>
    <w:rsid w:val="00F55C8D"/>
    <w:rsid w:val="00F81692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4863C5-67D0-44B3-9285-29760911AE9C}"/>
</file>

<file path=customXml/itemProps2.xml><?xml version="1.0" encoding="utf-8"?>
<ds:datastoreItem xmlns:ds="http://schemas.openxmlformats.org/officeDocument/2006/customXml" ds:itemID="{A4C474A2-40E6-41C8-A3CF-AFB642A2E339}"/>
</file>

<file path=customXml/itemProps3.xml><?xml version="1.0" encoding="utf-8"?>
<ds:datastoreItem xmlns:ds="http://schemas.openxmlformats.org/officeDocument/2006/customXml" ds:itemID="{462EC4D2-4693-4484-BD6D-A1F715BF9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Richmond</dc:creator>
  <cp:lastModifiedBy>Smith, Melissa</cp:lastModifiedBy>
  <cp:revision>2</cp:revision>
  <cp:lastPrinted>2015-10-21T14:21:00Z</cp:lastPrinted>
  <dcterms:created xsi:type="dcterms:W3CDTF">2017-02-15T20:11:00Z</dcterms:created>
  <dcterms:modified xsi:type="dcterms:W3CDTF">2017-02-15T20:11:00Z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